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92400E"/>
          <w:sz w:val="18"/>
        </w:rPr>
        <w:t>MODELO INFORMATIVO NO OFICIAL. Documento de referencia elaborado por Acta Constitutiva Online (actaconstitutivaonline.com). No sustituye la escritura o póliza que otorga un notario o corredor público ni el contrato social de la SAS firmado en el sistema de la Secretaría de Economía. Sustituye los datos entre corchetes y revisa el texto final con tu fedatario.</w:t>
      </w:r>
    </w:p>
    <w:p>
      <w:pPr>
        <w:pStyle w:val="Heading1"/>
        <w:jc w:val="center"/>
      </w:pPr>
      <w:r>
        <w:t>Modelo de acta constitutiva de Sociedad Civil (S.C.)</w:t>
      </w:r>
    </w:p>
    <w:p>
      <w:pPr>
        <w:pStyle w:val="Heading2"/>
      </w:pPr>
      <w:r>
        <w:t>Comparecencia</w:t>
      </w:r>
    </w:p>
    <w:p>
      <w:pPr>
        <w:jc w:val="both"/>
      </w:pPr>
      <w:r>
        <w:t>En [ciudad], [entidad federativa], a [día] de [mes] de [año], comparecen [nombres de los socios], profesionistas en [profesión], quienes celebran el presente contrato de sociedad civil conforme al Código Civil de [entidad federativa], que se otorgará ante [notario público] cuando así lo exija la ley, al tenor de las siguientes cláusulas:</w:t>
      </w:r>
    </w:p>
    <w:p>
      <w:pPr>
        <w:pStyle w:val="Heading2"/>
      </w:pPr>
      <w:r>
        <w:t>Estatutos</w:t>
      </w:r>
    </w:p>
    <w:p>
      <w:pPr>
        <w:jc w:val="both"/>
      </w:pPr>
      <w:r>
        <w:rPr>
          <w:b/>
        </w:rPr>
        <w:t xml:space="preserve">Cláusula Primera. Denominación o razón social. </w:t>
      </w:r>
      <w:r>
        <w:t>La sociedad se denominará [DENOMINACIÓN AUTORIZADA], seguida de las palabras «Sociedad Civil» o de su abreviatura «S.C.».</w:t>
      </w:r>
    </w:p>
    <w:p>
      <w:pPr>
        <w:jc w:val="both"/>
      </w:pPr>
      <w:r>
        <w:rPr>
          <w:b/>
        </w:rPr>
        <w:t xml:space="preserve">Cláusula Segunda. Objeto. </w:t>
      </w:r>
      <w:r>
        <w:t>La sociedad tendrá por objeto la prestación de servicios profesionales de [especialidad] y los actos relacionados, sin constituir una especulación comercial.</w:t>
      </w:r>
    </w:p>
    <w:p>
      <w:pPr>
        <w:jc w:val="both"/>
      </w:pPr>
      <w:r>
        <w:rPr>
          <w:b/>
        </w:rPr>
        <w:t xml:space="preserve">Cláusula Tercera. Domicilio y duración. </w:t>
      </w:r>
      <w:r>
        <w:t>El domicilio será [ciudad y entidad federativa] y la duración será [indefinida / de (número) años].</w:t>
      </w:r>
    </w:p>
    <w:p>
      <w:pPr>
        <w:jc w:val="both"/>
      </w:pPr>
      <w:r>
        <w:rPr>
          <w:b/>
        </w:rPr>
        <w:t xml:space="preserve">Cláusula Cuarta. Aportaciones. </w:t>
      </w:r>
      <w:r>
        <w:t>Los socios aportan: [Socio 1] $[monto] / [bienes o trabajo profesional]; [Socio 2] $[monto] / [bienes o trabajo profesional].</w:t>
      </w:r>
    </w:p>
    <w:p>
      <w:pPr>
        <w:jc w:val="both"/>
      </w:pPr>
      <w:r>
        <w:rPr>
          <w:b/>
        </w:rPr>
        <w:t xml:space="preserve">Cláusula Quinta. Administración. </w:t>
      </w:r>
      <w:r>
        <w:t>La administración estará a cargo de [un socio administrador / un consejo], con las facultades que le otorga este contrato.</w:t>
      </w:r>
    </w:p>
    <w:p>
      <w:pPr>
        <w:jc w:val="both"/>
      </w:pPr>
      <w:r>
        <w:rPr>
          <w:b/>
        </w:rPr>
        <w:t xml:space="preserve">Cláusula Sexta. Asamblea de socios. </w:t>
      </w:r>
      <w:r>
        <w:t>La asamblea de socios es el órgano supremo; sus acuerdos se tomarán por mayoría de votos, salvo las decisiones que requieran unanimidad conforme al Código Civil.</w:t>
      </w:r>
    </w:p>
    <w:p>
      <w:pPr>
        <w:jc w:val="both"/>
      </w:pPr>
      <w:r>
        <w:rPr>
          <w:b/>
        </w:rPr>
        <w:t xml:space="preserve">Cláusula Séptima. Admisión y separación de socios. </w:t>
      </w:r>
      <w:r>
        <w:t>La admisión de nuevos socios requiere el consentimiento unánime de los socios. Cada socio podrá separarse con aviso previo de [número] días.</w:t>
      </w:r>
    </w:p>
    <w:p>
      <w:pPr>
        <w:jc w:val="both"/>
      </w:pPr>
      <w:r>
        <w:rPr>
          <w:b/>
        </w:rPr>
        <w:t xml:space="preserve">Cláusula Octava. Utilidades y pérdidas. </w:t>
      </w:r>
      <w:r>
        <w:t>Las utilidades y pérdidas se distribuirán en proporción a [las aportaciones / los porcentajes pactados: (detalle)].</w:t>
      </w:r>
    </w:p>
    <w:p>
      <w:pPr>
        <w:jc w:val="both"/>
      </w:pPr>
      <w:r>
        <w:rPr>
          <w:b/>
        </w:rPr>
        <w:t xml:space="preserve">Cláusula Novena. Disolución y liquidación. </w:t>
      </w:r>
      <w:r>
        <w:t>La sociedad se disolverá por las causas previstas en el Código Civil o por acuerdo de los socios; la liquidación la realizará [el administrador / un liquidador designado].</w:t>
      </w:r>
    </w:p>
    <w:p>
      <w:pPr>
        <w:pStyle w:val="Heading2"/>
      </w:pPr>
      <w:r>
        <w:t>Cláusulas transitorias</w:t>
      </w:r>
    </w:p>
    <w:p>
      <w:r>
        <w:rPr>
          <w:b/>
        </w:rPr>
        <w:t xml:space="preserve">Primera. </w:t>
      </w:r>
      <w:r>
        <w:t>Se designa como socio administrador a [nombre].</w:t>
      </w:r>
    </w:p>
    <w:p>
      <w:r>
        <w:rPr>
          <w:b/>
        </w:rPr>
        <w:t xml:space="preserve">Segunda. </w:t>
      </w:r>
      <w:r>
        <w:t>Se autoriza a [nombre] para la inscripción en el Registro Público correspondiente y el alta en el RFC.</w:t>
      </w:r>
    </w:p>
    <w:p>
      <w:pPr>
        <w:pStyle w:val="Heading2"/>
      </w:pPr>
      <w:r>
        <w:t>Firmas</w:t>
      </w:r>
    </w:p>
    <w:p>
      <w:r>
        <w:t>[Nombre y firma de cada socio / asociado]</w:t>
        <w:br/>
        <w:br/>
        <w:t>[Nombre, firma y sello del fedatario]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acta constitutiva de Sociedad Civil (S.C.)</dc:title>
  <dc:subject/>
  <dc:creator>Acta Constitutiva Online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