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5C16" w14:textId="70580FDA" w:rsidR="00183B34" w:rsidRDefault="00183B34" w:rsidP="00183B34">
      <w:pPr>
        <w:rPr>
          <w:b/>
          <w:bCs/>
        </w:rPr>
      </w:pPr>
      <w:r w:rsidRPr="00183B34">
        <w:rPr>
          <w:b/>
          <w:bCs/>
        </w:rPr>
        <w:t>Modelo de Acta Constitutiva para Sociedad de Responsabilidad Limitada (S. de R.L.)</w:t>
      </w:r>
    </w:p>
    <w:p w14:paraId="00F93118" w14:textId="77777777" w:rsidR="00183B34" w:rsidRDefault="00183B34" w:rsidP="00183B34">
      <w:pPr>
        <w:rPr>
          <w:b/>
          <w:bCs/>
        </w:rPr>
      </w:pPr>
    </w:p>
    <w:p w14:paraId="45CBCDE6" w14:textId="7913A04A" w:rsidR="00183B34" w:rsidRPr="00183B34" w:rsidRDefault="00183B34" w:rsidP="00183B34">
      <w:r w:rsidRPr="00183B34">
        <w:rPr>
          <w:b/>
          <w:bCs/>
        </w:rPr>
        <w:t>ACTA CONSTITUTIVA DE SOCIEDAD DE RESPONSABILIDAD LIMITADA (S. de R.L.)</w:t>
      </w:r>
    </w:p>
    <w:p w14:paraId="36A6D1BD" w14:textId="77777777" w:rsidR="00183B34" w:rsidRPr="00183B34" w:rsidRDefault="00183B34" w:rsidP="00183B34">
      <w:r w:rsidRPr="00183B34">
        <w:t xml:space="preserve">En la Ciudad de </w:t>
      </w:r>
      <w:r w:rsidRPr="00183B34">
        <w:rPr>
          <w:b/>
          <w:bCs/>
        </w:rPr>
        <w:t>[Ciudad]</w:t>
      </w:r>
      <w:r w:rsidRPr="00183B34">
        <w:t xml:space="preserve">, a los </w:t>
      </w:r>
      <w:r w:rsidRPr="00183B34">
        <w:rPr>
          <w:b/>
          <w:bCs/>
        </w:rPr>
        <w:t>[día]</w:t>
      </w:r>
      <w:r w:rsidRPr="00183B34">
        <w:t xml:space="preserve"> días del mes de </w:t>
      </w:r>
      <w:r w:rsidRPr="00183B34">
        <w:rPr>
          <w:b/>
          <w:bCs/>
        </w:rPr>
        <w:t>[mes]</w:t>
      </w:r>
      <w:r w:rsidRPr="00183B34">
        <w:t xml:space="preserve"> del año </w:t>
      </w:r>
      <w:r w:rsidRPr="00183B34">
        <w:rPr>
          <w:b/>
          <w:bCs/>
        </w:rPr>
        <w:t>[año]</w:t>
      </w:r>
      <w:r w:rsidRPr="00183B34">
        <w:t xml:space="preserve">, ante la fe del Licenciado(a) </w:t>
      </w:r>
      <w:r w:rsidRPr="00183B34">
        <w:rPr>
          <w:b/>
          <w:bCs/>
        </w:rPr>
        <w:t>[Nombre del notario público]</w:t>
      </w:r>
      <w:r w:rsidRPr="00183B34">
        <w:t xml:space="preserve">, Notario Público número </w:t>
      </w:r>
      <w:r w:rsidRPr="00183B34">
        <w:rPr>
          <w:b/>
          <w:bCs/>
        </w:rPr>
        <w:t>[número de notaría]</w:t>
      </w:r>
      <w:r w:rsidRPr="00183B34">
        <w:t xml:space="preserve"> en ejercicio, comparecen las siguientes personas, quienes declaran lo siguiente:</w:t>
      </w:r>
    </w:p>
    <w:p w14:paraId="38C909B1" w14:textId="462A6635" w:rsidR="00183B34" w:rsidRPr="00183B34" w:rsidRDefault="00183B34" w:rsidP="00183B34"/>
    <w:p w14:paraId="13859076" w14:textId="77777777" w:rsidR="00183B34" w:rsidRPr="00183B34" w:rsidRDefault="00183B34" w:rsidP="00183B34">
      <w:pPr>
        <w:rPr>
          <w:b/>
          <w:bCs/>
        </w:rPr>
      </w:pPr>
      <w:r w:rsidRPr="00183B34">
        <w:rPr>
          <w:b/>
          <w:bCs/>
        </w:rPr>
        <w:t>DECLARACIONES</w:t>
      </w:r>
    </w:p>
    <w:p w14:paraId="0603CB73" w14:textId="77777777" w:rsidR="00183B34" w:rsidRPr="00183B34" w:rsidRDefault="00183B34" w:rsidP="00183B34">
      <w:pPr>
        <w:rPr>
          <w:b/>
          <w:bCs/>
        </w:rPr>
      </w:pPr>
      <w:r w:rsidRPr="00183B34">
        <w:rPr>
          <w:b/>
          <w:bCs/>
        </w:rPr>
        <w:t>I. De los Comparecientes</w:t>
      </w:r>
    </w:p>
    <w:p w14:paraId="5AA0A051" w14:textId="77777777" w:rsidR="00183B34" w:rsidRPr="00183B34" w:rsidRDefault="00183B34" w:rsidP="00183B34">
      <w:pPr>
        <w:numPr>
          <w:ilvl w:val="0"/>
          <w:numId w:val="1"/>
        </w:numPr>
      </w:pPr>
      <w:r w:rsidRPr="00183B34">
        <w:rPr>
          <w:b/>
          <w:bCs/>
        </w:rPr>
        <w:t>[Nombre completo del socio 1]</w:t>
      </w:r>
      <w:r w:rsidRPr="00183B34">
        <w:t xml:space="preserve">, de nacionalidad </w:t>
      </w:r>
      <w:r w:rsidRPr="00183B34">
        <w:rPr>
          <w:b/>
          <w:bCs/>
        </w:rPr>
        <w:t>[nacionalidad]</w:t>
      </w:r>
      <w:r w:rsidRPr="00183B34">
        <w:t xml:space="preserve">, con domicilio en </w:t>
      </w:r>
      <w:r w:rsidRPr="00183B34">
        <w:rPr>
          <w:b/>
          <w:bCs/>
        </w:rPr>
        <w:t>[domicilio]</w:t>
      </w:r>
      <w:r w:rsidRPr="00183B34">
        <w:t xml:space="preserve">, identificado con </w:t>
      </w:r>
      <w:r w:rsidRPr="00183B34">
        <w:rPr>
          <w:b/>
          <w:bCs/>
        </w:rPr>
        <w:t>[tipo de identificación y número]</w:t>
      </w:r>
      <w:r w:rsidRPr="00183B34">
        <w:t xml:space="preserve">, y Registro Federal de Contribuyentes (RFC) </w:t>
      </w:r>
      <w:r w:rsidRPr="00183B34">
        <w:rPr>
          <w:b/>
          <w:bCs/>
        </w:rPr>
        <w:t>[RFC del socio 1]</w:t>
      </w:r>
      <w:r w:rsidRPr="00183B34">
        <w:t>.</w:t>
      </w:r>
    </w:p>
    <w:p w14:paraId="5F331D57" w14:textId="77777777" w:rsidR="00183B34" w:rsidRPr="00183B34" w:rsidRDefault="00183B34" w:rsidP="00183B34">
      <w:pPr>
        <w:numPr>
          <w:ilvl w:val="0"/>
          <w:numId w:val="1"/>
        </w:numPr>
      </w:pPr>
      <w:r w:rsidRPr="00183B34">
        <w:rPr>
          <w:b/>
          <w:bCs/>
        </w:rPr>
        <w:t>[Nombre completo del socio 2]</w:t>
      </w:r>
      <w:r w:rsidRPr="00183B34">
        <w:t xml:space="preserve">, de nacionalidad </w:t>
      </w:r>
      <w:r w:rsidRPr="00183B34">
        <w:rPr>
          <w:b/>
          <w:bCs/>
        </w:rPr>
        <w:t>[nacionalidad]</w:t>
      </w:r>
      <w:r w:rsidRPr="00183B34">
        <w:t xml:space="preserve">, con domicilio en </w:t>
      </w:r>
      <w:r w:rsidRPr="00183B34">
        <w:rPr>
          <w:b/>
          <w:bCs/>
        </w:rPr>
        <w:t>[domicilio]</w:t>
      </w:r>
      <w:r w:rsidRPr="00183B34">
        <w:t xml:space="preserve">, identificado con </w:t>
      </w:r>
      <w:r w:rsidRPr="00183B34">
        <w:rPr>
          <w:b/>
          <w:bCs/>
        </w:rPr>
        <w:t>[tipo de identificación y número]</w:t>
      </w:r>
      <w:r w:rsidRPr="00183B34">
        <w:t xml:space="preserve">, y Registro Federal de Contribuyentes (RFC) </w:t>
      </w:r>
      <w:r w:rsidRPr="00183B34">
        <w:rPr>
          <w:b/>
          <w:bCs/>
        </w:rPr>
        <w:t>[RFC del socio 2]</w:t>
      </w:r>
      <w:r w:rsidRPr="00183B34">
        <w:t>.</w:t>
      </w:r>
    </w:p>
    <w:p w14:paraId="46F96B3F" w14:textId="77777777" w:rsidR="00183B34" w:rsidRPr="00183B34" w:rsidRDefault="00183B34" w:rsidP="00183B34">
      <w:r w:rsidRPr="00183B34">
        <w:t xml:space="preserve">Ambos manifiestan su voluntad de constituir una sociedad bajo la denominación </w:t>
      </w:r>
      <w:r w:rsidRPr="00183B34">
        <w:rPr>
          <w:b/>
          <w:bCs/>
        </w:rPr>
        <w:t>[Nombre de la sociedad] Sociedad de Responsabilidad Limitada (S. de R.L.)</w:t>
      </w:r>
      <w:r w:rsidRPr="00183B34">
        <w:t>, ajustándose a lo dispuesto por la Ley General de Sociedades Mercantiles, así como a los términos y condiciones del presente instrumento.</w:t>
      </w:r>
    </w:p>
    <w:p w14:paraId="69942527" w14:textId="639FCCF4" w:rsidR="00183B34" w:rsidRPr="00183B34" w:rsidRDefault="00183B34" w:rsidP="00183B34"/>
    <w:p w14:paraId="73623E21" w14:textId="77777777" w:rsidR="00183B34" w:rsidRPr="00183B34" w:rsidRDefault="00183B34" w:rsidP="00183B34">
      <w:pPr>
        <w:rPr>
          <w:b/>
          <w:bCs/>
        </w:rPr>
      </w:pPr>
      <w:r w:rsidRPr="00183B34">
        <w:rPr>
          <w:b/>
          <w:bCs/>
        </w:rPr>
        <w:t>CLÁUSULAS</w:t>
      </w:r>
    </w:p>
    <w:p w14:paraId="1AF66696" w14:textId="77777777" w:rsidR="00183B34" w:rsidRPr="00183B34" w:rsidRDefault="00183B34" w:rsidP="00183B34">
      <w:pPr>
        <w:rPr>
          <w:b/>
          <w:bCs/>
        </w:rPr>
      </w:pPr>
      <w:r w:rsidRPr="00183B34">
        <w:rPr>
          <w:b/>
          <w:bCs/>
        </w:rPr>
        <w:t>Primera: Denominación Social</w:t>
      </w:r>
    </w:p>
    <w:p w14:paraId="79CA3FDC" w14:textId="77777777" w:rsidR="00183B34" w:rsidRPr="00183B34" w:rsidRDefault="00183B34" w:rsidP="00183B34">
      <w:r w:rsidRPr="00183B34">
        <w:t xml:space="preserve">La sociedad se denominará </w:t>
      </w:r>
      <w:r w:rsidRPr="00183B34">
        <w:rPr>
          <w:b/>
          <w:bCs/>
        </w:rPr>
        <w:t>[Nombre de la sociedad] Sociedad de Responsabilidad Limitada</w:t>
      </w:r>
      <w:r w:rsidRPr="00183B34">
        <w:t xml:space="preserve">, pudiendo abreviarse como </w:t>
      </w:r>
      <w:r w:rsidRPr="00183B34">
        <w:rPr>
          <w:b/>
          <w:bCs/>
        </w:rPr>
        <w:t>[Nombre de la sociedad] S. de R.L.</w:t>
      </w:r>
      <w:r w:rsidRPr="00183B34">
        <w:t>.</w:t>
      </w:r>
    </w:p>
    <w:p w14:paraId="5F00E40A" w14:textId="77777777" w:rsidR="00183B34" w:rsidRPr="00183B34" w:rsidRDefault="00183B34" w:rsidP="00183B34">
      <w:pPr>
        <w:rPr>
          <w:b/>
          <w:bCs/>
        </w:rPr>
      </w:pPr>
      <w:r w:rsidRPr="00183B34">
        <w:rPr>
          <w:b/>
          <w:bCs/>
        </w:rPr>
        <w:t>Segunda: Objeto Social</w:t>
      </w:r>
    </w:p>
    <w:p w14:paraId="40393D0F" w14:textId="77777777" w:rsidR="00183B34" w:rsidRPr="00183B34" w:rsidRDefault="00183B34" w:rsidP="00183B34">
      <w:r w:rsidRPr="00183B34">
        <w:t>El objeto social de la sociedad será:</w:t>
      </w:r>
    </w:p>
    <w:p w14:paraId="6EE831BA" w14:textId="77777777" w:rsidR="00183B34" w:rsidRPr="00183B34" w:rsidRDefault="00183B34" w:rsidP="00183B34">
      <w:pPr>
        <w:numPr>
          <w:ilvl w:val="0"/>
          <w:numId w:val="2"/>
        </w:numPr>
      </w:pPr>
      <w:r w:rsidRPr="00183B34">
        <w:rPr>
          <w:b/>
          <w:bCs/>
        </w:rPr>
        <w:t>[Detalle del objeto principal, ejemplo: prestación de servicios tecnológicos, consultoría, comercialización de productos, etc.]</w:t>
      </w:r>
    </w:p>
    <w:p w14:paraId="5CC89F22" w14:textId="77777777" w:rsidR="00183B34" w:rsidRPr="00183B34" w:rsidRDefault="00183B34" w:rsidP="00183B34">
      <w:pPr>
        <w:numPr>
          <w:ilvl w:val="0"/>
          <w:numId w:val="2"/>
        </w:numPr>
      </w:pPr>
      <w:r w:rsidRPr="00183B34">
        <w:rPr>
          <w:b/>
          <w:bCs/>
        </w:rPr>
        <w:t>[Otros fines secundarios relacionados con el objeto principal, si aplica].</w:t>
      </w:r>
    </w:p>
    <w:p w14:paraId="178DD137" w14:textId="77777777" w:rsidR="00183B34" w:rsidRPr="00183B34" w:rsidRDefault="00183B34" w:rsidP="00183B34">
      <w:pPr>
        <w:rPr>
          <w:b/>
          <w:bCs/>
        </w:rPr>
      </w:pPr>
      <w:r w:rsidRPr="00183B34">
        <w:rPr>
          <w:b/>
          <w:bCs/>
        </w:rPr>
        <w:t>Tercera: Domicilio Social</w:t>
      </w:r>
    </w:p>
    <w:p w14:paraId="369FFA1B" w14:textId="77777777" w:rsidR="00183B34" w:rsidRPr="00183B34" w:rsidRDefault="00183B34" w:rsidP="00183B34">
      <w:r w:rsidRPr="00183B34">
        <w:t xml:space="preserve">El domicilio social estará ubicado en </w:t>
      </w:r>
      <w:r w:rsidRPr="00183B34">
        <w:rPr>
          <w:b/>
          <w:bCs/>
        </w:rPr>
        <w:t>[domicilio completo]</w:t>
      </w:r>
      <w:r w:rsidRPr="00183B34">
        <w:t>, pudiendo establecer oficinas, sucursales o agencias dentro o fuera del territorio nacional.</w:t>
      </w:r>
    </w:p>
    <w:p w14:paraId="324AB075" w14:textId="77777777" w:rsidR="00183B34" w:rsidRPr="00183B34" w:rsidRDefault="00183B34" w:rsidP="00183B34">
      <w:pPr>
        <w:rPr>
          <w:b/>
          <w:bCs/>
        </w:rPr>
      </w:pPr>
      <w:r w:rsidRPr="00183B34">
        <w:rPr>
          <w:b/>
          <w:bCs/>
        </w:rPr>
        <w:t>Cuarta: Duración de la Sociedad</w:t>
      </w:r>
    </w:p>
    <w:p w14:paraId="76603964" w14:textId="77777777" w:rsidR="00183B34" w:rsidRPr="00183B34" w:rsidRDefault="00183B34" w:rsidP="00183B34">
      <w:r w:rsidRPr="00183B34">
        <w:t xml:space="preserve">La duración de la sociedad será </w:t>
      </w:r>
      <w:r w:rsidRPr="00183B34">
        <w:rPr>
          <w:b/>
          <w:bCs/>
        </w:rPr>
        <w:t>[plazo, ejemplo: indefinida o por años específicos]</w:t>
      </w:r>
      <w:r w:rsidRPr="00183B34">
        <w:t>, contados a partir de la inscripción en el Registro Público de Comercio.</w:t>
      </w:r>
    </w:p>
    <w:p w14:paraId="648696B4" w14:textId="77777777" w:rsidR="00183B34" w:rsidRPr="00183B34" w:rsidRDefault="00183B34" w:rsidP="00183B34">
      <w:pPr>
        <w:rPr>
          <w:b/>
          <w:bCs/>
        </w:rPr>
      </w:pPr>
      <w:r w:rsidRPr="00183B34">
        <w:rPr>
          <w:b/>
          <w:bCs/>
        </w:rPr>
        <w:t>Quinta: Capital Social y Aportaciones</w:t>
      </w:r>
    </w:p>
    <w:p w14:paraId="1A506E74" w14:textId="77777777" w:rsidR="00183B34" w:rsidRPr="00183B34" w:rsidRDefault="00183B34" w:rsidP="00183B34">
      <w:r w:rsidRPr="00183B34">
        <w:lastRenderedPageBreak/>
        <w:t xml:space="preserve">El capital social será de </w:t>
      </w:r>
      <w:r w:rsidRPr="00183B34">
        <w:rPr>
          <w:b/>
          <w:bCs/>
        </w:rPr>
        <w:t>$[monto total del capital social] (monto en letra)</w:t>
      </w:r>
      <w:r w:rsidRPr="00183B34">
        <w:t xml:space="preserve">, dividido en </w:t>
      </w:r>
      <w:r w:rsidRPr="00183B34">
        <w:rPr>
          <w:b/>
          <w:bCs/>
        </w:rPr>
        <w:t>[número de partes sociales] partes sociales</w:t>
      </w:r>
      <w:r w:rsidRPr="00183B34">
        <w:t xml:space="preserve"> con un valor nominal de </w:t>
      </w:r>
      <w:r w:rsidRPr="00183B34">
        <w:rPr>
          <w:b/>
          <w:bCs/>
        </w:rPr>
        <w:t>$[valor de cada parte social]</w:t>
      </w:r>
      <w:r w:rsidRPr="00183B34">
        <w:t xml:space="preserve"> cada una.</w:t>
      </w:r>
    </w:p>
    <w:p w14:paraId="1AAA23AC" w14:textId="77777777" w:rsidR="00183B34" w:rsidRPr="00183B34" w:rsidRDefault="00183B34" w:rsidP="00183B34">
      <w:r w:rsidRPr="00183B34">
        <w:t>Las aportaciones serán las siguientes:</w:t>
      </w:r>
    </w:p>
    <w:p w14:paraId="0C27348F" w14:textId="77777777" w:rsidR="00183B34" w:rsidRPr="00183B34" w:rsidRDefault="00183B34" w:rsidP="00183B34">
      <w:pPr>
        <w:numPr>
          <w:ilvl w:val="0"/>
          <w:numId w:val="3"/>
        </w:numPr>
      </w:pPr>
      <w:r w:rsidRPr="00183B34">
        <w:rPr>
          <w:b/>
          <w:bCs/>
        </w:rPr>
        <w:t>[Nombre del socio 1]:</w:t>
      </w:r>
      <w:r w:rsidRPr="00183B34">
        <w:t xml:space="preserve"> Aporta </w:t>
      </w:r>
      <w:r w:rsidRPr="00183B34">
        <w:rPr>
          <w:b/>
          <w:bCs/>
        </w:rPr>
        <w:t>$[monto]</w:t>
      </w:r>
      <w:r w:rsidRPr="00183B34">
        <w:t xml:space="preserve">, equivalente a </w:t>
      </w:r>
      <w:r w:rsidRPr="00183B34">
        <w:rPr>
          <w:b/>
          <w:bCs/>
        </w:rPr>
        <w:t>[número de partes sociales] partes sociales</w:t>
      </w:r>
      <w:r w:rsidRPr="00183B34">
        <w:t>.</w:t>
      </w:r>
    </w:p>
    <w:p w14:paraId="571818D5" w14:textId="77777777" w:rsidR="00183B34" w:rsidRPr="00183B34" w:rsidRDefault="00183B34" w:rsidP="00183B34">
      <w:pPr>
        <w:numPr>
          <w:ilvl w:val="0"/>
          <w:numId w:val="3"/>
        </w:numPr>
      </w:pPr>
      <w:r w:rsidRPr="00183B34">
        <w:rPr>
          <w:b/>
          <w:bCs/>
        </w:rPr>
        <w:t>[Nombre del socio 2]:</w:t>
      </w:r>
      <w:r w:rsidRPr="00183B34">
        <w:t xml:space="preserve"> Aporta </w:t>
      </w:r>
      <w:r w:rsidRPr="00183B34">
        <w:rPr>
          <w:b/>
          <w:bCs/>
        </w:rPr>
        <w:t>$[monto]</w:t>
      </w:r>
      <w:r w:rsidRPr="00183B34">
        <w:t xml:space="preserve">, equivalente a </w:t>
      </w:r>
      <w:r w:rsidRPr="00183B34">
        <w:rPr>
          <w:b/>
          <w:bCs/>
        </w:rPr>
        <w:t>[número de partes sociales] partes sociales</w:t>
      </w:r>
      <w:r w:rsidRPr="00183B34">
        <w:t>.</w:t>
      </w:r>
    </w:p>
    <w:p w14:paraId="527D76C6" w14:textId="77777777" w:rsidR="00183B34" w:rsidRPr="00183B34" w:rsidRDefault="00183B34" w:rsidP="00183B34">
      <w:r w:rsidRPr="00183B34">
        <w:t>Las partes sociales no serán representadas por títulos negociables ni denominadas acciones.</w:t>
      </w:r>
    </w:p>
    <w:p w14:paraId="32426A24" w14:textId="77777777" w:rsidR="00183B34" w:rsidRPr="00183B34" w:rsidRDefault="00183B34" w:rsidP="00183B34">
      <w:pPr>
        <w:rPr>
          <w:b/>
          <w:bCs/>
        </w:rPr>
      </w:pPr>
      <w:r w:rsidRPr="00183B34">
        <w:rPr>
          <w:b/>
          <w:bCs/>
        </w:rPr>
        <w:t>Sexta: Administración de la Sociedad</w:t>
      </w:r>
    </w:p>
    <w:p w14:paraId="38EEA33F" w14:textId="1B510029" w:rsidR="00183B34" w:rsidRPr="00183B34" w:rsidRDefault="00183B34" w:rsidP="00183B34">
      <w:r w:rsidRPr="00183B34">
        <w:t xml:space="preserve">La administración estará a cargo de uno o varios gerentes. Se designa como </w:t>
      </w:r>
      <w:r w:rsidRPr="00183B34">
        <w:rPr>
          <w:b/>
          <w:bCs/>
        </w:rPr>
        <w:t>Gerente Único</w:t>
      </w:r>
      <w:r w:rsidRPr="00183B34">
        <w:t xml:space="preserve"> a </w:t>
      </w:r>
      <w:r w:rsidRPr="00183B34">
        <w:rPr>
          <w:b/>
          <w:bCs/>
        </w:rPr>
        <w:t>[Nombre del gerente]</w:t>
      </w:r>
      <w:r w:rsidRPr="00183B34">
        <w:t>, quien tendrá las facultades necesarias para representar a la sociedad en toda clase de actos y contratos, conforme a las disposiciones legales y esta acta constitutiva.</w:t>
      </w:r>
    </w:p>
    <w:p w14:paraId="35F97C42" w14:textId="77777777" w:rsidR="00183B34" w:rsidRPr="00183B34" w:rsidRDefault="00183B34" w:rsidP="00183B34">
      <w:pPr>
        <w:rPr>
          <w:b/>
          <w:bCs/>
        </w:rPr>
      </w:pPr>
      <w:r w:rsidRPr="00183B34">
        <w:rPr>
          <w:b/>
          <w:bCs/>
        </w:rPr>
        <w:t>Séptima: Distribución de Utilidades y Pérdidas</w:t>
      </w:r>
    </w:p>
    <w:p w14:paraId="3F20B7AF" w14:textId="77777777" w:rsidR="00183B34" w:rsidRPr="00183B34" w:rsidRDefault="00183B34" w:rsidP="00183B34">
      <w:r w:rsidRPr="00183B34">
        <w:t>Las utilidades y pérdidas se distribuirán entre los socios en proporción a sus aportaciones al capital social.</w:t>
      </w:r>
    </w:p>
    <w:p w14:paraId="653387E4" w14:textId="77777777" w:rsidR="00183B34" w:rsidRPr="00183B34" w:rsidRDefault="00183B34" w:rsidP="00183B34">
      <w:pPr>
        <w:rPr>
          <w:b/>
          <w:bCs/>
        </w:rPr>
      </w:pPr>
      <w:r w:rsidRPr="00183B34">
        <w:rPr>
          <w:b/>
          <w:bCs/>
        </w:rPr>
        <w:t>Octava: Disolución y Liquidación</w:t>
      </w:r>
    </w:p>
    <w:p w14:paraId="04F1356F" w14:textId="77777777" w:rsidR="00183B34" w:rsidRPr="00183B34" w:rsidRDefault="00183B34" w:rsidP="00183B34">
      <w:r w:rsidRPr="00183B34">
        <w:t>La sociedad podrá disolverse por cualquiera de las causas establecidas en la Ley General de Sociedades Mercantiles. En caso de disolución, la liquidación será realizada por un liquidador designado por los socios.</w:t>
      </w:r>
    </w:p>
    <w:p w14:paraId="349BA39D" w14:textId="77777777" w:rsidR="00183B34" w:rsidRPr="00183B34" w:rsidRDefault="00183B34" w:rsidP="00183B34">
      <w:pPr>
        <w:rPr>
          <w:b/>
          <w:bCs/>
        </w:rPr>
      </w:pPr>
      <w:r w:rsidRPr="00183B34">
        <w:rPr>
          <w:b/>
          <w:bCs/>
        </w:rPr>
        <w:t>Novena: Transmisión de Partes Sociales</w:t>
      </w:r>
    </w:p>
    <w:p w14:paraId="51E09207" w14:textId="77777777" w:rsidR="00183B34" w:rsidRPr="00183B34" w:rsidRDefault="00183B34" w:rsidP="00183B34">
      <w:r w:rsidRPr="00183B34">
        <w:t>La transmisión de partes sociales deberá ser aprobada por el consentimiento unánime de los socios, salvo disposición en contrario acordada por los mismos.</w:t>
      </w:r>
    </w:p>
    <w:p w14:paraId="2F4F0823" w14:textId="77777777" w:rsidR="00183B34" w:rsidRPr="00183B34" w:rsidRDefault="00183B34" w:rsidP="00183B34">
      <w:pPr>
        <w:rPr>
          <w:b/>
          <w:bCs/>
        </w:rPr>
      </w:pPr>
      <w:r w:rsidRPr="00183B34">
        <w:rPr>
          <w:b/>
          <w:bCs/>
        </w:rPr>
        <w:t>Décima: Resolución de Controversias</w:t>
      </w:r>
    </w:p>
    <w:p w14:paraId="05F7E848" w14:textId="77777777" w:rsidR="00183B34" w:rsidRPr="00183B34" w:rsidRDefault="00183B34" w:rsidP="00183B34">
      <w:r w:rsidRPr="00183B34">
        <w:t xml:space="preserve">Cualquier controversia que surja entre los socios será resuelta conforme a las leyes aplicables en el domicilio social. Se designa como jurisdicción exclusiva a los tribunales competentes de </w:t>
      </w:r>
      <w:r w:rsidRPr="00183B34">
        <w:rPr>
          <w:b/>
          <w:bCs/>
        </w:rPr>
        <w:t>[ciudad o estado]</w:t>
      </w:r>
      <w:r w:rsidRPr="00183B34">
        <w:t>.</w:t>
      </w:r>
    </w:p>
    <w:p w14:paraId="1296C32A" w14:textId="04869458" w:rsidR="00183B34" w:rsidRPr="00183B34" w:rsidRDefault="00183B34" w:rsidP="00183B34"/>
    <w:p w14:paraId="3CC9CDCB" w14:textId="77777777" w:rsidR="00183B34" w:rsidRPr="00183B34" w:rsidRDefault="00183B34" w:rsidP="00183B34">
      <w:pPr>
        <w:rPr>
          <w:b/>
          <w:bCs/>
        </w:rPr>
      </w:pPr>
      <w:r w:rsidRPr="00183B34">
        <w:rPr>
          <w:b/>
          <w:bCs/>
        </w:rPr>
        <w:t>FIRMAS</w:t>
      </w:r>
    </w:p>
    <w:p w14:paraId="24E8ACAE" w14:textId="77777777" w:rsidR="00183B34" w:rsidRPr="00183B34" w:rsidRDefault="00183B34" w:rsidP="00183B34">
      <w:r w:rsidRPr="00183B34">
        <w:t>En constancia, firman los comparecientes:</w:t>
      </w:r>
    </w:p>
    <w:p w14:paraId="0D355114" w14:textId="77777777" w:rsidR="00183B34" w:rsidRPr="00183B34" w:rsidRDefault="00183B34" w:rsidP="00183B34">
      <w:pPr>
        <w:numPr>
          <w:ilvl w:val="0"/>
          <w:numId w:val="4"/>
        </w:numPr>
      </w:pPr>
      <w:r w:rsidRPr="00183B34">
        <w:rPr>
          <w:b/>
          <w:bCs/>
        </w:rPr>
        <w:t>[Nombre completo del socio 1]</w:t>
      </w:r>
      <w:r w:rsidRPr="00183B34">
        <w:br/>
        <w:t>Firma: ____________________________</w:t>
      </w:r>
    </w:p>
    <w:p w14:paraId="517412C7" w14:textId="77777777" w:rsidR="00183B34" w:rsidRPr="00183B34" w:rsidRDefault="00183B34" w:rsidP="00183B34">
      <w:pPr>
        <w:numPr>
          <w:ilvl w:val="0"/>
          <w:numId w:val="4"/>
        </w:numPr>
      </w:pPr>
      <w:r w:rsidRPr="00183B34">
        <w:rPr>
          <w:b/>
          <w:bCs/>
        </w:rPr>
        <w:t>[Nombre completo del socio 2]</w:t>
      </w:r>
      <w:r w:rsidRPr="00183B34">
        <w:br/>
        <w:t>Firma: ____________________________</w:t>
      </w:r>
    </w:p>
    <w:p w14:paraId="6D014411" w14:textId="77777777" w:rsidR="00183B34" w:rsidRPr="00183B34" w:rsidRDefault="00183B34" w:rsidP="00183B34">
      <w:r w:rsidRPr="00183B34">
        <w:rPr>
          <w:b/>
          <w:bCs/>
        </w:rPr>
        <w:lastRenderedPageBreak/>
        <w:t>Lugar y Fecha:</w:t>
      </w:r>
      <w:r w:rsidRPr="00183B34">
        <w:br/>
        <w:t xml:space="preserve">Ciudad de </w:t>
      </w:r>
      <w:r w:rsidRPr="00183B34">
        <w:rPr>
          <w:b/>
          <w:bCs/>
        </w:rPr>
        <w:t>[ciudad]</w:t>
      </w:r>
      <w:r w:rsidRPr="00183B34">
        <w:t xml:space="preserve">, </w:t>
      </w:r>
      <w:r w:rsidRPr="00183B34">
        <w:rPr>
          <w:b/>
          <w:bCs/>
        </w:rPr>
        <w:t>[día] de [mes] de [año]</w:t>
      </w:r>
      <w:r w:rsidRPr="00183B34">
        <w:t>.</w:t>
      </w:r>
    </w:p>
    <w:p w14:paraId="649D2FF8" w14:textId="77777777" w:rsidR="00183B34" w:rsidRPr="00183B34" w:rsidRDefault="00183B34" w:rsidP="00183B34">
      <w:r w:rsidRPr="00183B34">
        <w:rPr>
          <w:b/>
          <w:bCs/>
        </w:rPr>
        <w:t>Testigos:</w:t>
      </w:r>
    </w:p>
    <w:p w14:paraId="7D46173B" w14:textId="77777777" w:rsidR="00183B34" w:rsidRPr="00183B34" w:rsidRDefault="00183B34" w:rsidP="00183B34">
      <w:pPr>
        <w:numPr>
          <w:ilvl w:val="0"/>
          <w:numId w:val="5"/>
        </w:numPr>
      </w:pPr>
      <w:r w:rsidRPr="00183B34">
        <w:rPr>
          <w:b/>
          <w:bCs/>
        </w:rPr>
        <w:t>[Nombre del testigo 1]</w:t>
      </w:r>
    </w:p>
    <w:p w14:paraId="04F61FFC" w14:textId="77777777" w:rsidR="00183B34" w:rsidRPr="00183B34" w:rsidRDefault="00183B34" w:rsidP="00183B34">
      <w:pPr>
        <w:numPr>
          <w:ilvl w:val="0"/>
          <w:numId w:val="5"/>
        </w:numPr>
      </w:pPr>
      <w:r w:rsidRPr="00183B34">
        <w:rPr>
          <w:b/>
          <w:bCs/>
        </w:rPr>
        <w:t>[Nombre del testigo 2]</w:t>
      </w:r>
    </w:p>
    <w:p w14:paraId="07C4A420" w14:textId="77777777" w:rsidR="00DB26C3" w:rsidRDefault="00DB26C3"/>
    <w:sectPr w:rsidR="00DB26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8CE"/>
    <w:multiLevelType w:val="multilevel"/>
    <w:tmpl w:val="9012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62F4A"/>
    <w:multiLevelType w:val="multilevel"/>
    <w:tmpl w:val="B406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550549"/>
    <w:multiLevelType w:val="multilevel"/>
    <w:tmpl w:val="EF4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D14CE"/>
    <w:multiLevelType w:val="multilevel"/>
    <w:tmpl w:val="919A6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4E22B2"/>
    <w:multiLevelType w:val="multilevel"/>
    <w:tmpl w:val="78B4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827406">
    <w:abstractNumId w:val="0"/>
  </w:num>
  <w:num w:numId="2" w16cid:durableId="816188148">
    <w:abstractNumId w:val="4"/>
  </w:num>
  <w:num w:numId="3" w16cid:durableId="20982729">
    <w:abstractNumId w:val="2"/>
  </w:num>
  <w:num w:numId="4" w16cid:durableId="1488546876">
    <w:abstractNumId w:val="3"/>
  </w:num>
  <w:num w:numId="5" w16cid:durableId="46894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34"/>
    <w:rsid w:val="00183B34"/>
    <w:rsid w:val="00310884"/>
    <w:rsid w:val="005E6593"/>
    <w:rsid w:val="007723C1"/>
    <w:rsid w:val="009B07F0"/>
    <w:rsid w:val="00DB2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32AA"/>
  <w15:chartTrackingRefBased/>
  <w15:docId w15:val="{67284D75-5AFA-400A-B94E-20A3104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3B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3B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3B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3B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3B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3B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3B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3B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3B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3B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3B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3B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3B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3B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3B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3B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3B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3B34"/>
    <w:rPr>
      <w:rFonts w:eastAsiaTheme="majorEastAsia" w:cstheme="majorBidi"/>
      <w:color w:val="272727" w:themeColor="text1" w:themeTint="D8"/>
    </w:rPr>
  </w:style>
  <w:style w:type="paragraph" w:styleId="Ttulo">
    <w:name w:val="Title"/>
    <w:basedOn w:val="Normal"/>
    <w:next w:val="Normal"/>
    <w:link w:val="TtuloCar"/>
    <w:uiPriority w:val="10"/>
    <w:qFormat/>
    <w:rsid w:val="00183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3B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3B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3B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3B34"/>
    <w:pPr>
      <w:spacing w:before="160"/>
      <w:jc w:val="center"/>
    </w:pPr>
    <w:rPr>
      <w:i/>
      <w:iCs/>
      <w:color w:val="404040" w:themeColor="text1" w:themeTint="BF"/>
    </w:rPr>
  </w:style>
  <w:style w:type="character" w:customStyle="1" w:styleId="CitaCar">
    <w:name w:val="Cita Car"/>
    <w:basedOn w:val="Fuentedeprrafopredeter"/>
    <w:link w:val="Cita"/>
    <w:uiPriority w:val="29"/>
    <w:rsid w:val="00183B34"/>
    <w:rPr>
      <w:i/>
      <w:iCs/>
      <w:color w:val="404040" w:themeColor="text1" w:themeTint="BF"/>
    </w:rPr>
  </w:style>
  <w:style w:type="paragraph" w:styleId="Prrafodelista">
    <w:name w:val="List Paragraph"/>
    <w:basedOn w:val="Normal"/>
    <w:uiPriority w:val="34"/>
    <w:qFormat/>
    <w:rsid w:val="00183B34"/>
    <w:pPr>
      <w:ind w:left="720"/>
      <w:contextualSpacing/>
    </w:pPr>
  </w:style>
  <w:style w:type="character" w:styleId="nfasisintenso">
    <w:name w:val="Intense Emphasis"/>
    <w:basedOn w:val="Fuentedeprrafopredeter"/>
    <w:uiPriority w:val="21"/>
    <w:qFormat/>
    <w:rsid w:val="00183B34"/>
    <w:rPr>
      <w:i/>
      <w:iCs/>
      <w:color w:val="0F4761" w:themeColor="accent1" w:themeShade="BF"/>
    </w:rPr>
  </w:style>
  <w:style w:type="paragraph" w:styleId="Citadestacada">
    <w:name w:val="Intense Quote"/>
    <w:basedOn w:val="Normal"/>
    <w:next w:val="Normal"/>
    <w:link w:val="CitadestacadaCar"/>
    <w:uiPriority w:val="30"/>
    <w:qFormat/>
    <w:rsid w:val="00183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3B34"/>
    <w:rPr>
      <w:i/>
      <w:iCs/>
      <w:color w:val="0F4761" w:themeColor="accent1" w:themeShade="BF"/>
    </w:rPr>
  </w:style>
  <w:style w:type="character" w:styleId="Referenciaintensa">
    <w:name w:val="Intense Reference"/>
    <w:basedOn w:val="Fuentedeprrafopredeter"/>
    <w:uiPriority w:val="32"/>
    <w:qFormat/>
    <w:rsid w:val="00183B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2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Antonio Ramirez Sanchez</dc:creator>
  <cp:keywords/>
  <dc:description/>
  <cp:lastModifiedBy>Pedro Antonio Ramirez Sanchez</cp:lastModifiedBy>
  <cp:revision>2</cp:revision>
  <dcterms:created xsi:type="dcterms:W3CDTF">2025-01-17T15:40:00Z</dcterms:created>
  <dcterms:modified xsi:type="dcterms:W3CDTF">2025-01-17T16:18:00Z</dcterms:modified>
</cp:coreProperties>
</file>